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CCDF" w14:textId="0357A10E" w:rsidR="005C5A4E" w:rsidRPr="00397A4F" w:rsidRDefault="00397A4F" w:rsidP="00397A4F">
      <w:pPr>
        <w:pStyle w:val="Kop1"/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t>Video</w:t>
      </w:r>
      <w:r w:rsidR="004E1287" w:rsidRPr="00397A4F">
        <w:rPr>
          <w:rFonts w:ascii="Open Sans" w:hAnsi="Open Sans" w:cs="Open Sans"/>
          <w:color w:val="000000" w:themeColor="text1"/>
        </w:rPr>
        <w:t xml:space="preserve"> Duurzaamheid </w:t>
      </w:r>
      <w:r w:rsidRPr="00397A4F">
        <w:rPr>
          <w:rFonts w:ascii="Open Sans" w:hAnsi="Open Sans" w:cs="Open Sans"/>
          <w:color w:val="000000" w:themeColor="text1"/>
        </w:rPr>
        <w:t>bij</w:t>
      </w:r>
      <w:r w:rsidR="004E1287" w:rsidRPr="00397A4F">
        <w:rPr>
          <w:rFonts w:ascii="Open Sans" w:hAnsi="Open Sans" w:cs="Open Sans"/>
          <w:color w:val="000000" w:themeColor="text1"/>
        </w:rPr>
        <w:t xml:space="preserve"> Theaterfestival Boulevard</w:t>
      </w:r>
    </w:p>
    <w:p w14:paraId="76BFD6E1" w14:textId="77777777" w:rsidR="004E1287" w:rsidRPr="00397A4F" w:rsidRDefault="004E1287">
      <w:pPr>
        <w:rPr>
          <w:rFonts w:ascii="Open Sans" w:hAnsi="Open Sans" w:cs="Open Sans"/>
          <w:color w:val="000000" w:themeColor="text1"/>
        </w:rPr>
      </w:pPr>
    </w:p>
    <w:p w14:paraId="57694FA9" w14:textId="77777777" w:rsidR="00397A4F" w:rsidRPr="00397A4F" w:rsidRDefault="00397A4F" w:rsidP="00397A4F">
      <w:pPr>
        <w:pStyle w:val="Kop2"/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t>Voice over:</w:t>
      </w:r>
    </w:p>
    <w:p w14:paraId="7E21E7F3" w14:textId="77777777" w:rsidR="00397A4F" w:rsidRPr="00397A4F" w:rsidRDefault="00397A4F" w:rsidP="00397A4F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De afgelopen jaren hebben we al veel stappen gezet op het gebied van duurzaamheid.</w:t>
      </w:r>
    </w:p>
    <w:p w14:paraId="75CC4225" w14:textId="77777777" w:rsidR="00397A4F" w:rsidRPr="00397A4F" w:rsidRDefault="00397A4F" w:rsidP="00397A4F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</w:p>
    <w:p w14:paraId="381282CC" w14:textId="77777777" w:rsidR="00397A4F" w:rsidRPr="00397A4F" w:rsidRDefault="00397A4F" w:rsidP="00397A4F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Zo werken we al jaren met statiegeld bekers;</w:t>
      </w:r>
    </w:p>
    <w:p w14:paraId="3930A19A" w14:textId="77777777" w:rsidR="00397A4F" w:rsidRPr="00397A4F" w:rsidRDefault="00397A4F" w:rsidP="00397A4F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Is onze crewcatering vegetarisch en is er een </w:t>
      </w:r>
      <w:proofErr w:type="spellStart"/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left</w:t>
      </w:r>
      <w:proofErr w:type="spellEnd"/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over </w:t>
      </w:r>
      <w:proofErr w:type="spellStart"/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day</w:t>
      </w:r>
      <w:proofErr w:type="spellEnd"/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bij de crew catering, waarbij we koken met wat over en nog bruikbaar is om verspilling te voorkomen;</w:t>
      </w:r>
    </w:p>
    <w:p w14:paraId="19B47474" w14:textId="77777777" w:rsidR="00397A4F" w:rsidRPr="00397A4F" w:rsidRDefault="00397A4F" w:rsidP="00397A4F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Zijn alle crew </w:t>
      </w:r>
      <w:proofErr w:type="spellStart"/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t-shirts</w:t>
      </w:r>
      <w:proofErr w:type="spellEnd"/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van biologisch katoen;</w:t>
      </w:r>
    </w:p>
    <w:p w14:paraId="3AE44202" w14:textId="77777777" w:rsidR="00397A4F" w:rsidRPr="00397A4F" w:rsidRDefault="00397A4F" w:rsidP="00397A4F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Stimuleren we afval scheiden met verschillende afvalbakken op het terrein;</w:t>
      </w:r>
    </w:p>
    <w:p w14:paraId="61C52596" w14:textId="77777777" w:rsidR="00397A4F" w:rsidRPr="00397A4F" w:rsidRDefault="00397A4F" w:rsidP="00397A4F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Werken we met Stichting Stadshout die met resthout nieuwe dingen maakt, samen met bezoekers op het festival;</w:t>
      </w:r>
    </w:p>
    <w:p w14:paraId="633FC3AE" w14:textId="77777777" w:rsidR="00397A4F" w:rsidRPr="00397A4F" w:rsidRDefault="00397A4F" w:rsidP="00397A4F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Combineren we logistiek van horeca en productie om zo min mogelijk vrachtwagenbewegingen te realiseren;</w:t>
      </w:r>
    </w:p>
    <w:p w14:paraId="1DF5ED5E" w14:textId="140B9C44" w:rsidR="00397A4F" w:rsidRPr="00397A4F" w:rsidRDefault="00397A4F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En gaan we duurzame samenwerkingen aan met partners. </w:t>
      </w:r>
    </w:p>
    <w:p w14:paraId="588091E1" w14:textId="77777777" w:rsidR="00397A4F" w:rsidRPr="00397A4F" w:rsidRDefault="00397A4F">
      <w:pPr>
        <w:rPr>
          <w:rFonts w:ascii="Open Sans" w:hAnsi="Open Sans" w:cs="Open Sans"/>
          <w:color w:val="000000" w:themeColor="text1"/>
        </w:rPr>
      </w:pPr>
    </w:p>
    <w:p w14:paraId="448DE8DF" w14:textId="22FDA420" w:rsidR="001C2400" w:rsidRPr="00397A4F" w:rsidRDefault="001C2400" w:rsidP="00397A4F">
      <w:pPr>
        <w:pStyle w:val="Kop2"/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t>Omschrijving beeld</w:t>
      </w:r>
      <w:r w:rsidR="006B1CD3" w:rsidRPr="00397A4F">
        <w:rPr>
          <w:rFonts w:ascii="Open Sans" w:hAnsi="Open Sans" w:cs="Open Sans"/>
          <w:color w:val="000000" w:themeColor="text1"/>
        </w:rPr>
        <w:t xml:space="preserve"> bij de </w:t>
      </w:r>
      <w:proofErr w:type="spellStart"/>
      <w:r w:rsidR="006B1CD3" w:rsidRPr="00397A4F">
        <w:rPr>
          <w:rFonts w:ascii="Open Sans" w:hAnsi="Open Sans" w:cs="Open Sans"/>
          <w:color w:val="000000" w:themeColor="text1"/>
        </w:rPr>
        <w:t>voice</w:t>
      </w:r>
      <w:proofErr w:type="spellEnd"/>
      <w:r w:rsidR="006B1CD3" w:rsidRPr="00397A4F">
        <w:rPr>
          <w:rFonts w:ascii="Open Sans" w:hAnsi="Open Sans" w:cs="Open Sans"/>
          <w:color w:val="000000" w:themeColor="text1"/>
        </w:rPr>
        <w:t xml:space="preserve"> over:</w:t>
      </w:r>
    </w:p>
    <w:p w14:paraId="2508E9DF" w14:textId="3CE16F6C" w:rsidR="006B1CD3" w:rsidRPr="00397A4F" w:rsidRDefault="006B1CD3">
      <w:pPr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t>Je ziet volle terrassen op het plein bij Theaterfestival Boulevard. Proostende mensen aan tafel</w:t>
      </w:r>
      <w:r w:rsidR="007442C5" w:rsidRPr="00397A4F">
        <w:rPr>
          <w:rFonts w:ascii="Open Sans" w:hAnsi="Open Sans" w:cs="Open Sans"/>
          <w:color w:val="000000" w:themeColor="text1"/>
        </w:rPr>
        <w:t>s</w:t>
      </w:r>
      <w:r w:rsidRPr="00397A4F">
        <w:rPr>
          <w:rFonts w:ascii="Open Sans" w:hAnsi="Open Sans" w:cs="Open Sans"/>
          <w:color w:val="000000" w:themeColor="text1"/>
        </w:rPr>
        <w:t xml:space="preserve"> en barpersoneel dat bier tapt aan de bar.</w:t>
      </w:r>
    </w:p>
    <w:p w14:paraId="52B3E1C0" w14:textId="4DCF1F87" w:rsidR="007442C5" w:rsidRPr="00397A4F" w:rsidRDefault="007442C5">
      <w:pPr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t>Een breakdancer die in de avond danst op het plein aan de voet van de Sint Janskathedraal, hij is omringt door publiek.</w:t>
      </w:r>
    </w:p>
    <w:p w14:paraId="61883036" w14:textId="621279F1" w:rsidR="00FF5518" w:rsidRPr="00397A4F" w:rsidRDefault="00FF5518">
      <w:pPr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t>Vrijwilligers die aan een lange tafel samen eten bij de crewcatering. Een kok die eten op een bord opdient. Nog meer medewerkers aan tafel bij de crewcatering.</w:t>
      </w:r>
    </w:p>
    <w:p w14:paraId="0E62708A" w14:textId="77777777" w:rsidR="00575787" w:rsidRPr="00397A4F" w:rsidRDefault="0010798E">
      <w:pPr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t xml:space="preserve">Een kort beeld van twee dansers in een donkere ruimte. </w:t>
      </w:r>
    </w:p>
    <w:p w14:paraId="6C95BBBE" w14:textId="246694AD" w:rsidR="0010798E" w:rsidRPr="00397A4F" w:rsidRDefault="0010798E">
      <w:pPr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t>Beelden vanuit de lucht van he</w:t>
      </w:r>
      <w:r w:rsidR="00575787" w:rsidRPr="00397A4F">
        <w:rPr>
          <w:rFonts w:ascii="Open Sans" w:hAnsi="Open Sans" w:cs="Open Sans"/>
          <w:color w:val="000000" w:themeColor="text1"/>
        </w:rPr>
        <w:t>t festival op de Parade in de avond, er zijn slingers met lampjes, een bar met paraplu’s, theatertenten en overal lopen mensen.</w:t>
      </w:r>
    </w:p>
    <w:p w14:paraId="01E561A3" w14:textId="173BA820" w:rsidR="00153667" w:rsidRPr="00397A4F" w:rsidRDefault="00EE623A">
      <w:pPr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t xml:space="preserve">Diverse beelden van het festivalhart </w:t>
      </w:r>
      <w:r w:rsidR="00961C9F" w:rsidRPr="00397A4F">
        <w:rPr>
          <w:rFonts w:ascii="Open Sans" w:hAnsi="Open Sans" w:cs="Open Sans"/>
          <w:color w:val="000000" w:themeColor="text1"/>
        </w:rPr>
        <w:t>van Tickets &amp; Info, naar mensen die rondlopen, performers op een plat podium</w:t>
      </w:r>
      <w:r w:rsidR="00D61F1E" w:rsidRPr="00397A4F">
        <w:rPr>
          <w:rFonts w:ascii="Open Sans" w:hAnsi="Open Sans" w:cs="Open Sans"/>
          <w:color w:val="000000" w:themeColor="text1"/>
        </w:rPr>
        <w:t xml:space="preserve"> omringd door publiek. De afvalbakken op het terrein. Beelden van de timmerplek van Stichting Stadshout waar kinderen</w:t>
      </w:r>
      <w:r w:rsidR="00E17DD0" w:rsidRPr="00397A4F">
        <w:rPr>
          <w:rFonts w:ascii="Open Sans" w:hAnsi="Open Sans" w:cs="Open Sans"/>
          <w:color w:val="000000" w:themeColor="text1"/>
        </w:rPr>
        <w:t xml:space="preserve"> onder begeleiding van volwassenen</w:t>
      </w:r>
      <w:r w:rsidR="00D61F1E" w:rsidRPr="00397A4F">
        <w:rPr>
          <w:rFonts w:ascii="Open Sans" w:hAnsi="Open Sans" w:cs="Open Sans"/>
          <w:color w:val="000000" w:themeColor="text1"/>
        </w:rPr>
        <w:t xml:space="preserve"> timmeren tussen houten hui</w:t>
      </w:r>
      <w:r w:rsidR="00E17DD0" w:rsidRPr="00397A4F">
        <w:rPr>
          <w:rFonts w:ascii="Open Sans" w:hAnsi="Open Sans" w:cs="Open Sans"/>
          <w:color w:val="000000" w:themeColor="text1"/>
        </w:rPr>
        <w:t>zen en een zandbak.</w:t>
      </w:r>
    </w:p>
    <w:p w14:paraId="4135796C" w14:textId="3D0FFF2C" w:rsidR="008D4426" w:rsidRPr="00397A4F" w:rsidRDefault="008D4426">
      <w:pPr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t>Een danser in een donkere ruimte, twee dansers in een kerk en vervolgens een orkest in rode kleding</w:t>
      </w:r>
      <w:r w:rsidR="00397A4F" w:rsidRPr="00397A4F">
        <w:rPr>
          <w:rFonts w:ascii="Open Sans" w:hAnsi="Open Sans" w:cs="Open Sans"/>
          <w:color w:val="000000" w:themeColor="text1"/>
        </w:rPr>
        <w:t xml:space="preserve"> met achter hen twee grote poppen. </w:t>
      </w:r>
    </w:p>
    <w:p w14:paraId="54FA3E27" w14:textId="143786EA" w:rsidR="00397A4F" w:rsidRPr="00397A4F" w:rsidRDefault="00397A4F">
      <w:pPr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t xml:space="preserve">Publiek dat klapt na een voorstelling in een theaterzaal. </w:t>
      </w:r>
    </w:p>
    <w:p w14:paraId="5E6ED2E5" w14:textId="77777777" w:rsidR="00EE623A" w:rsidRPr="00397A4F" w:rsidRDefault="00EE623A">
      <w:pPr>
        <w:rPr>
          <w:rFonts w:ascii="Open Sans" w:hAnsi="Open Sans" w:cs="Open Sans"/>
          <w:color w:val="000000" w:themeColor="text1"/>
        </w:rPr>
      </w:pPr>
    </w:p>
    <w:p w14:paraId="236108A9" w14:textId="77777777" w:rsidR="002B5C50" w:rsidRPr="00397A4F" w:rsidRDefault="002B5C50" w:rsidP="00397A4F">
      <w:pPr>
        <w:pStyle w:val="Kop2"/>
        <w:rPr>
          <w:rFonts w:ascii="Open Sans" w:hAnsi="Open Sans" w:cs="Open Sans"/>
          <w:color w:val="000000" w:themeColor="text1"/>
        </w:rPr>
      </w:pPr>
    </w:p>
    <w:p w14:paraId="02CB06B8" w14:textId="02253F68" w:rsidR="002B5C50" w:rsidRPr="00397A4F" w:rsidRDefault="002B5C50" w:rsidP="00397A4F">
      <w:pPr>
        <w:pStyle w:val="Kop2"/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t>Pepijn Muller, hoofd horeca en duurzaamheid coördinator:</w:t>
      </w:r>
    </w:p>
    <w:p w14:paraId="24B3C85E" w14:textId="767561A0" w:rsidR="004E1287" w:rsidRPr="00397A4F" w:rsidRDefault="002B5C50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D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eze bar is de </w:t>
      </w:r>
      <w:proofErr w:type="spellStart"/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T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ramontana</w:t>
      </w:r>
      <w:proofErr w:type="spellEnd"/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bar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en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waarom deze bar zo duurzaam is dat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is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omdat die zonnecollectoren bevat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. E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n er wordt wind opgevangen en met die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wind en die zon vangen wij de energie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op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die nodig is om deze bar 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‘s avonds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te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draaien en te voorzien van verlichting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.</w:t>
      </w:r>
    </w:p>
    <w:p w14:paraId="6B4FCD76" w14:textId="77777777" w:rsidR="002B5C50" w:rsidRPr="00397A4F" w:rsidRDefault="002B5C50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</w:p>
    <w:p w14:paraId="53D3F694" w14:textId="5C4A2767" w:rsidR="004E1287" w:rsidRPr="00397A4F" w:rsidRDefault="002B5C50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Daarnaast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gebruiken we ook de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restmaterialen van deze bar en deze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bar maakt het dan tot de Hertog 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Jan bar.</w:t>
      </w:r>
    </w:p>
    <w:p w14:paraId="77C647A0" w14:textId="77777777" w:rsidR="002B5C50" w:rsidRPr="00397A4F" w:rsidRDefault="002B5C50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</w:p>
    <w:p w14:paraId="496FAA99" w14:textId="21C39FCD" w:rsidR="002B5C50" w:rsidRPr="00397A4F" w:rsidRDefault="004E1287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Waar ben ik trots op</w:t>
      </w:r>
      <w:r w:rsidR="002B5C50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? Op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ons </w:t>
      </w:r>
      <w:r w:rsidR="002B5C50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G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reen</w:t>
      </w:r>
      <w:r w:rsidR="002B5C50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proofErr w:type="spellStart"/>
      <w:r w:rsidR="002B5C50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K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ey</w:t>
      </w:r>
      <w:proofErr w:type="spellEnd"/>
      <w:r w:rsidR="002B5C50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certificaat wat we vorig jaar hebben</w:t>
      </w:r>
      <w:r w:rsidR="002B5C50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behaald</w:t>
      </w:r>
      <w:r w:rsidR="002B5C50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.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2B5C50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G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oud</w:t>
      </w:r>
      <w:r w:rsidR="002B5C50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.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Dat is een proces en dat</w:t>
      </w:r>
      <w:r w:rsidR="002B5C50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hebben we dit jaar weer opnieuw gedaan</w:t>
      </w:r>
      <w:r w:rsidR="002B5C50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en dat blijft een proces en wij blijven</w:t>
      </w:r>
      <w:r w:rsidR="002B5C50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ermee bezig</w:t>
      </w:r>
      <w:r w:rsidR="002B5C50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.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</w:p>
    <w:p w14:paraId="36E2F9C0" w14:textId="77777777" w:rsidR="002B5C50" w:rsidRPr="00397A4F" w:rsidRDefault="002B5C50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</w:p>
    <w:p w14:paraId="7B15AB39" w14:textId="6D4579CF" w:rsidR="00397A4F" w:rsidRPr="00397A4F" w:rsidRDefault="00397A4F" w:rsidP="00397A4F">
      <w:pPr>
        <w:pStyle w:val="Kop2"/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t xml:space="preserve">Omschrijving beeld bij </w:t>
      </w:r>
      <w:r w:rsidRPr="00397A4F">
        <w:rPr>
          <w:rFonts w:ascii="Open Sans" w:hAnsi="Open Sans" w:cs="Open Sans"/>
          <w:color w:val="000000" w:themeColor="text1"/>
        </w:rPr>
        <w:t>Pepijn Muller</w:t>
      </w:r>
      <w:r w:rsidRPr="00397A4F">
        <w:rPr>
          <w:rFonts w:ascii="Open Sans" w:hAnsi="Open Sans" w:cs="Open Sans"/>
          <w:color w:val="000000" w:themeColor="text1"/>
        </w:rPr>
        <w:t>:</w:t>
      </w:r>
    </w:p>
    <w:p w14:paraId="7BD02483" w14:textId="66B939DE" w:rsidR="00397A4F" w:rsidRDefault="00A4477F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Pepijn Muller draagt een grijs </w:t>
      </w:r>
      <w:proofErr w:type="spellStart"/>
      <w: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t-shirt</w:t>
      </w:r>
      <w:proofErr w:type="spellEnd"/>
      <w: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met korte mouwen, in het midden is een gekleurde opdruk. Op zijn </w:t>
      </w:r>
      <w:proofErr w:type="spellStart"/>
      <w: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linkerbovenarm</w:t>
      </w:r>
      <w:proofErr w:type="spellEnd"/>
      <w: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is een tatoeage van een boom. Hij is kaal en heeft een lichtgrijze stoppelbaard.</w:t>
      </w:r>
    </w:p>
    <w:p w14:paraId="44078F5B" w14:textId="19A59359" w:rsidR="00A4477F" w:rsidRDefault="00A4477F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Pepijn loopt onder de </w:t>
      </w:r>
      <w:proofErr w:type="spellStart"/>
      <w: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Tramontanabar</w:t>
      </w:r>
      <w:proofErr w:type="spellEnd"/>
      <w:r w:rsidR="00A30B76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, dit is een open buitenbar</w:t>
      </w:r>
      <w: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. </w:t>
      </w:r>
      <w:r w:rsidR="00CD71E8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Daarna zie je de bar met gekleurde paraplu’s en zonnecollectoren </w:t>
      </w:r>
      <w:r w:rsidR="008F6EF3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op het dak van</w:t>
      </w:r>
      <w:r w:rsidR="00CD71E8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de bar. </w:t>
      </w:r>
      <w:r w:rsidR="008F6EF3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De accu komt in beeld en ook de bar zelf</w:t>
      </w:r>
      <w:r w:rsidR="00A30B76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.</w:t>
      </w:r>
    </w:p>
    <w:p w14:paraId="051EA77E" w14:textId="2E36F2F8" w:rsidR="00A4477F" w:rsidRDefault="00A30B76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Het Green </w:t>
      </w:r>
      <w:proofErr w:type="spellStart"/>
      <w: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Key</w:t>
      </w:r>
      <w:proofErr w:type="spellEnd"/>
      <w: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bordje komt in beeld, deze hangt op een lichtgrijze muur</w:t>
      </w:r>
      <w:r w:rsidR="00F776B9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in een pand. Naast het bord hangt een kleurrijke poster van Theaterfestival Boulevard.</w:t>
      </w:r>
    </w:p>
    <w:p w14:paraId="4BA534A8" w14:textId="4BEC2C2F" w:rsidR="00F776B9" w:rsidRDefault="00F776B9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Pepijn loopt tussen houten huizen van Stichting Stadshout op het plein.</w:t>
      </w:r>
    </w:p>
    <w:p w14:paraId="5E114BC9" w14:textId="77777777" w:rsidR="00A30B76" w:rsidRPr="00397A4F" w:rsidRDefault="00A30B76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</w:p>
    <w:p w14:paraId="1745BDC6" w14:textId="5BC4AF0C" w:rsidR="002B5C50" w:rsidRPr="00397A4F" w:rsidRDefault="002B5C50" w:rsidP="00397A4F">
      <w:pPr>
        <w:pStyle w:val="Kop2"/>
        <w:rPr>
          <w:rFonts w:ascii="Open Sans" w:eastAsia="Times New Roman" w:hAnsi="Open Sans" w:cs="Open Sans"/>
          <w:color w:val="000000" w:themeColor="text1"/>
          <w:lang w:eastAsia="nl-NL"/>
        </w:rPr>
      </w:pPr>
      <w:r w:rsidRPr="00397A4F">
        <w:rPr>
          <w:rFonts w:ascii="Open Sans" w:eastAsia="Times New Roman" w:hAnsi="Open Sans" w:cs="Open Sans"/>
          <w:color w:val="000000" w:themeColor="text1"/>
          <w:lang w:eastAsia="nl-NL"/>
        </w:rPr>
        <w:t>Willem de Leeuw, hoofd productie:</w:t>
      </w:r>
    </w:p>
    <w:p w14:paraId="0059C597" w14:textId="3549A9A0" w:rsidR="002B5C50" w:rsidRPr="00397A4F" w:rsidRDefault="002B5C50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D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it unieke </w:t>
      </w:r>
      <w:proofErr w:type="spellStart"/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middenobject</w:t>
      </w:r>
      <w:proofErr w:type="spellEnd"/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wat we op het plein hebben staan is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samengesteld uit delen van bestaande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objecten die gewoon te huur zijn op de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markt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.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D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aarnaast hebben we de houten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platen die de locaties weergeven die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we jaar in jaar uit kunnen gebruiken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. En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aluminium </w:t>
      </w:r>
      <w:proofErr w:type="spellStart"/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r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amps</w:t>
      </w:r>
      <w:proofErr w:type="spellEnd"/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waardoor we niet hoeven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te 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timmeren. </w:t>
      </w:r>
    </w:p>
    <w:p w14:paraId="3A3D431E" w14:textId="77777777" w:rsidR="002B5C50" w:rsidRPr="00397A4F" w:rsidRDefault="002B5C50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</w:p>
    <w:p w14:paraId="128A72B3" w14:textId="24B7EC66" w:rsidR="004E1287" w:rsidRPr="00397A4F" w:rsidRDefault="002B5C50" w:rsidP="004E1287">
      <w:pPr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</w:pP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B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ijvoorbeeld de toiletten we maken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gebruik van pop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-up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toiletten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.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D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ie hebben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de </w:t>
      </w:r>
      <w:proofErr w:type="spellStart"/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wasunits</w:t>
      </w:r>
      <w:proofErr w:type="spellEnd"/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allemaal op sensor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,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waardoor je dus eigenlijk nooit de 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k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raan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open kan laten staan en een minimum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 xml:space="preserve"> </w:t>
      </w:r>
      <w:r w:rsidR="004E1287"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gebruik maakt van de zeep</w:t>
      </w:r>
      <w:r w:rsidRPr="00397A4F">
        <w:rPr>
          <w:rFonts w:ascii="Open Sans" w:eastAsia="Times New Roman" w:hAnsi="Open Sans" w:cs="Open Sans"/>
          <w:color w:val="000000" w:themeColor="text1"/>
          <w:kern w:val="0"/>
          <w:lang w:eastAsia="nl-NL"/>
          <w14:ligatures w14:val="none"/>
        </w:rPr>
        <w:t>.</w:t>
      </w:r>
    </w:p>
    <w:p w14:paraId="701EC53F" w14:textId="77777777" w:rsidR="004E1287" w:rsidRPr="00397A4F" w:rsidRDefault="004E1287">
      <w:pPr>
        <w:rPr>
          <w:rFonts w:ascii="Open Sans" w:hAnsi="Open Sans" w:cs="Open Sans"/>
          <w:color w:val="000000" w:themeColor="text1"/>
        </w:rPr>
      </w:pPr>
    </w:p>
    <w:p w14:paraId="47C2314A" w14:textId="3D140E2C" w:rsidR="00397A4F" w:rsidRPr="00397A4F" w:rsidRDefault="00397A4F" w:rsidP="00397A4F">
      <w:pPr>
        <w:pStyle w:val="Kop2"/>
        <w:rPr>
          <w:rFonts w:ascii="Open Sans" w:hAnsi="Open Sans" w:cs="Open Sans"/>
          <w:color w:val="000000" w:themeColor="text1"/>
        </w:rPr>
      </w:pPr>
      <w:r w:rsidRPr="00397A4F">
        <w:rPr>
          <w:rFonts w:ascii="Open Sans" w:hAnsi="Open Sans" w:cs="Open Sans"/>
          <w:color w:val="000000" w:themeColor="text1"/>
        </w:rPr>
        <w:lastRenderedPageBreak/>
        <w:t xml:space="preserve">Omschrijving beeld bij </w:t>
      </w:r>
      <w:r w:rsidRPr="00397A4F">
        <w:rPr>
          <w:rFonts w:ascii="Open Sans" w:hAnsi="Open Sans" w:cs="Open Sans"/>
          <w:color w:val="000000" w:themeColor="text1"/>
        </w:rPr>
        <w:t>Willem de Leeuw</w:t>
      </w:r>
      <w:r w:rsidRPr="00397A4F">
        <w:rPr>
          <w:rFonts w:ascii="Open Sans" w:hAnsi="Open Sans" w:cs="Open Sans"/>
          <w:color w:val="000000" w:themeColor="text1"/>
        </w:rPr>
        <w:t>:</w:t>
      </w:r>
    </w:p>
    <w:p w14:paraId="3CEC13D9" w14:textId="2ABAF272" w:rsidR="00397A4F" w:rsidRDefault="00BE5F4E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Willem draagt een lichtgrijze blouse en heeft korte donkere krullen. Hij loopt op een trap omhoog midden op het plein aan de voet van de Sint Janskathedraal. </w:t>
      </w:r>
      <w:r w:rsidR="0076741D">
        <w:rPr>
          <w:rFonts w:ascii="Open Sans" w:hAnsi="Open Sans" w:cs="Open Sans"/>
          <w:color w:val="000000" w:themeColor="text1"/>
        </w:rPr>
        <w:t>Hij loopt over het plein in gesprek met een medewerker.</w:t>
      </w:r>
    </w:p>
    <w:p w14:paraId="019B3590" w14:textId="599352DE" w:rsidR="0076741D" w:rsidRDefault="0076741D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Vier hoge torens met gekleurde ronde cirkels</w:t>
      </w:r>
      <w:r w:rsidR="00BD5F8A">
        <w:rPr>
          <w:rFonts w:ascii="Open Sans" w:hAnsi="Open Sans" w:cs="Open Sans"/>
          <w:color w:val="000000" w:themeColor="text1"/>
        </w:rPr>
        <w:t xml:space="preserve"> met tekst komen in beeld. Daartussen is een persoon op een hoogwerker die publiek toespreekt. </w:t>
      </w:r>
    </w:p>
    <w:p w14:paraId="26994E29" w14:textId="47C91E9C" w:rsidR="00C64509" w:rsidRDefault="00C64509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Willem spreekt richting de camera vanaf </w:t>
      </w:r>
      <w:r w:rsidR="00D346EB">
        <w:rPr>
          <w:rFonts w:ascii="Open Sans" w:hAnsi="Open Sans" w:cs="Open Sans"/>
          <w:color w:val="000000" w:themeColor="text1"/>
        </w:rPr>
        <w:t xml:space="preserve">een verhoging op het plein, achter hem zie je een hek en de Sint Janskathedraal. </w:t>
      </w:r>
    </w:p>
    <w:p w14:paraId="13AEBF59" w14:textId="45F53E60" w:rsidR="00D346EB" w:rsidRDefault="00D346EB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Beelden van de Tickets en Info, een grote open tent met turquoise balies en vrijwilligers. Er hangen posters van voorstellingen. </w:t>
      </w:r>
    </w:p>
    <w:p w14:paraId="4C67605C" w14:textId="75EF27B3" w:rsidR="00A50F1E" w:rsidRDefault="00A50F1E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Luchtbeelden van het plein in de avond, met veel gekleurde verlichting</w:t>
      </w:r>
      <w:r w:rsidR="00B966FB">
        <w:rPr>
          <w:rFonts w:ascii="Open Sans" w:hAnsi="Open Sans" w:cs="Open Sans"/>
          <w:color w:val="000000" w:themeColor="text1"/>
        </w:rPr>
        <w:t>.</w:t>
      </w:r>
    </w:p>
    <w:p w14:paraId="226A5AE0" w14:textId="4649F4E9" w:rsidR="00B966FB" w:rsidRDefault="00B966FB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Verschillende </w:t>
      </w:r>
      <w:proofErr w:type="spellStart"/>
      <w:r>
        <w:rPr>
          <w:rFonts w:ascii="Open Sans" w:hAnsi="Open Sans" w:cs="Open Sans"/>
          <w:color w:val="000000" w:themeColor="text1"/>
        </w:rPr>
        <w:t>ramps</w:t>
      </w:r>
      <w:proofErr w:type="spellEnd"/>
      <w:r>
        <w:rPr>
          <w:rFonts w:ascii="Open Sans" w:hAnsi="Open Sans" w:cs="Open Sans"/>
          <w:color w:val="000000" w:themeColor="text1"/>
        </w:rPr>
        <w:t xml:space="preserve"> waar een rolstoelgebruiker overheen rijdt. </w:t>
      </w:r>
    </w:p>
    <w:p w14:paraId="50C5909F" w14:textId="504D1968" w:rsidR="00B966FB" w:rsidRPr="00397A4F" w:rsidRDefault="00B966FB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Beelden van de pop up toiletten</w:t>
      </w:r>
      <w:r w:rsidR="00BC36CC">
        <w:rPr>
          <w:rFonts w:ascii="Open Sans" w:hAnsi="Open Sans" w:cs="Open Sans"/>
          <w:color w:val="000000" w:themeColor="text1"/>
        </w:rPr>
        <w:t xml:space="preserve"> op het plein.</w:t>
      </w:r>
    </w:p>
    <w:sectPr w:rsidR="00B966FB" w:rsidRPr="00397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87"/>
    <w:rsid w:val="0010798E"/>
    <w:rsid w:val="00153667"/>
    <w:rsid w:val="001C2400"/>
    <w:rsid w:val="002B5C50"/>
    <w:rsid w:val="00397A4F"/>
    <w:rsid w:val="003C7B3A"/>
    <w:rsid w:val="004E1287"/>
    <w:rsid w:val="00575787"/>
    <w:rsid w:val="005C5A4E"/>
    <w:rsid w:val="006B1CD3"/>
    <w:rsid w:val="007442C5"/>
    <w:rsid w:val="0076741D"/>
    <w:rsid w:val="007A21F3"/>
    <w:rsid w:val="008D4426"/>
    <w:rsid w:val="008F5777"/>
    <w:rsid w:val="008F6EF3"/>
    <w:rsid w:val="00961C9F"/>
    <w:rsid w:val="009B5C2D"/>
    <w:rsid w:val="00A30B76"/>
    <w:rsid w:val="00A4477F"/>
    <w:rsid w:val="00A50F1E"/>
    <w:rsid w:val="00B966FB"/>
    <w:rsid w:val="00BC36CC"/>
    <w:rsid w:val="00BD5F8A"/>
    <w:rsid w:val="00BE5F4E"/>
    <w:rsid w:val="00C64509"/>
    <w:rsid w:val="00C71E22"/>
    <w:rsid w:val="00CD71E8"/>
    <w:rsid w:val="00D346EB"/>
    <w:rsid w:val="00D465EF"/>
    <w:rsid w:val="00D61F1E"/>
    <w:rsid w:val="00E17DD0"/>
    <w:rsid w:val="00E47F46"/>
    <w:rsid w:val="00EE623A"/>
    <w:rsid w:val="00F776B9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4B523"/>
  <w15:chartTrackingRefBased/>
  <w15:docId w15:val="{8BF31DCC-D92F-BD4C-B003-29FE266D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1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E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1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1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1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12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12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12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12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E1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1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12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12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12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12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12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12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12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12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1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1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12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12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12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1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12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128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2B5C50"/>
  </w:style>
  <w:style w:type="character" w:customStyle="1" w:styleId="outlook-search-highlight">
    <w:name w:val="outlook-search-highlight"/>
    <w:basedOn w:val="Standaardalinea-lettertype"/>
    <w:rsid w:val="002B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4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5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4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8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8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1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8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3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3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8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3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8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1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2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0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6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8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1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2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3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5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6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8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9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19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2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7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8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8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1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1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5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04b7d2f02a0c532871e58d9acf0abf1a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064e478452f182f58344773f6cd05851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CC209073-07D0-4D8C-A73B-E77931DA0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713F4-4145-4AAF-9CE3-21A1D97D68DB}"/>
</file>

<file path=customXml/itemProps3.xml><?xml version="1.0" encoding="utf-8"?>
<ds:datastoreItem xmlns:ds="http://schemas.openxmlformats.org/officeDocument/2006/customXml" ds:itemID="{B52585E2-2B90-4EAD-8BEC-25583078AB0D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761</Words>
  <Characters>3821</Characters>
  <Application>Microsoft Office Word</Application>
  <DocSecurity>0</DocSecurity>
  <Lines>85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bij video Duurzaamheid Theaterfestival Boulevard</dc:title>
  <dc:subject/>
  <dc:creator>Maartje Bogaerts | Theaterfestival Boulevard</dc:creator>
  <cp:keywords/>
  <dc:description/>
  <cp:lastModifiedBy>Maartje Bogaerts | Theaterfestival Boulevard</cp:lastModifiedBy>
  <cp:revision>31</cp:revision>
  <dcterms:created xsi:type="dcterms:W3CDTF">2025-02-12T13:07:00Z</dcterms:created>
  <dcterms:modified xsi:type="dcterms:W3CDTF">2025-12-16T09:05:00Z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