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6DDA7ED6" w:rsidRDefault="00B7465F" w14:paraId="6CCC7639" w14:textId="3BB94C4F">
      <w:pPr>
        <w:pStyle w:val="Kop1"/>
        <w:rPr>
          <w:rFonts w:ascii="Arial" w:hAnsi="Arial" w:cs="Arial"/>
          <w:b w:val="1"/>
          <w:bCs w:val="1"/>
          <w:sz w:val="28"/>
          <w:szCs w:val="28"/>
        </w:rPr>
      </w:pPr>
      <w:r w:rsidR="1F2792C9">
        <w:rPr/>
        <w:t xml:space="preserve">Omschrijving </w:t>
      </w:r>
      <w:r w:rsidR="168FD87D">
        <w:rPr/>
        <w:t xml:space="preserve">Ontroerend goed met Handle </w:t>
      </w:r>
      <w:r w:rsidR="168FD87D">
        <w:rPr/>
        <w:t>with</w:t>
      </w:r>
      <w:r w:rsidR="168FD87D">
        <w:rPr/>
        <w:t xml:space="preserve"> Care - Try-out </w:t>
      </w:r>
      <w:r w:rsidR="168FD87D">
        <w:rPr/>
        <w:t>teaser</w:t>
      </w:r>
    </w:p>
    <w:p w:rsidRPr="00D72C5A" w:rsidR="00B7465F" w:rsidRDefault="00B7465F" w14:paraId="09A01662" w14:textId="77777777">
      <w:pPr>
        <w:rPr>
          <w:rFonts w:ascii="Arial" w:hAnsi="Arial" w:cs="Arial"/>
        </w:rPr>
      </w:pPr>
    </w:p>
    <w:p w:rsidRPr="00D72C5A" w:rsidR="00B7465F" w:rsidP="6DDA7ED6" w:rsidRDefault="00B7465F" w14:paraId="3A1FA29B" w14:textId="5380FC07">
      <w:pPr>
        <w:pStyle w:val="Kop2"/>
        <w:rPr>
          <w:rFonts w:ascii="Arial" w:hAnsi="Arial" w:cs="Arial"/>
          <w:b w:val="1"/>
          <w:bCs w:val="1"/>
        </w:rPr>
      </w:pPr>
      <w:r w:rsidR="1F2792C9">
        <w:rPr/>
        <w:t>Muziek</w:t>
      </w:r>
    </w:p>
    <w:p w:rsidRPr="00D72C5A" w:rsidR="00B7465F" w:rsidRDefault="00B7465F" w14:paraId="4C255C37" w14:textId="093F28B0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3C7726">
        <w:rPr>
          <w:rFonts w:ascii="Arial" w:hAnsi="Arial" w:cs="Arial"/>
        </w:rPr>
        <w:t xml:space="preserve"> </w:t>
      </w:r>
      <w:r w:rsidR="00B75CA2">
        <w:rPr>
          <w:rFonts w:ascii="Arial" w:hAnsi="Arial" w:cs="Arial"/>
        </w:rPr>
        <w:t>geen voice-over te horen</w:t>
      </w:r>
      <w:r w:rsidR="006B4BEE">
        <w:rPr>
          <w:rFonts w:ascii="Arial" w:hAnsi="Arial" w:cs="Arial"/>
        </w:rPr>
        <w:t xml:space="preserve">, de muziek bestaat uit een loop die </w:t>
      </w:r>
      <w:r w:rsidR="00AD5306">
        <w:rPr>
          <w:rFonts w:ascii="Arial" w:hAnsi="Arial" w:cs="Arial"/>
        </w:rPr>
        <w:t xml:space="preserve">de hele video speelt en langzaam </w:t>
      </w:r>
      <w:proofErr w:type="spellStart"/>
      <w:r w:rsidR="00AD5306">
        <w:rPr>
          <w:rFonts w:ascii="Arial" w:hAnsi="Arial" w:cs="Arial"/>
        </w:rPr>
        <w:t>uitfade</w:t>
      </w:r>
      <w:proofErr w:type="spellEnd"/>
      <w:r w:rsidR="00521BC2">
        <w:rPr>
          <w:rFonts w:ascii="Arial" w:hAnsi="Arial" w:cs="Arial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</w:rPr>
      </w:pPr>
    </w:p>
    <w:p w:rsidRPr="00D72C5A" w:rsidR="00B7465F" w:rsidP="6DDA7ED6" w:rsidRDefault="00B7465F" w14:paraId="48BB2360" w14:textId="7C2E72C1">
      <w:pPr>
        <w:pStyle w:val="Kop2"/>
        <w:rPr>
          <w:rFonts w:ascii="Arial" w:hAnsi="Arial" w:cs="Arial"/>
          <w:b w:val="1"/>
          <w:bCs w:val="1"/>
        </w:rPr>
      </w:pPr>
      <w:r w:rsidR="1F2792C9">
        <w:rPr/>
        <w:t>Omschrijving beelden</w:t>
      </w:r>
    </w:p>
    <w:p w:rsidRPr="00226EA2" w:rsidR="00B7465F" w:rsidRDefault="00B7465F" w14:paraId="2819270D" w14:textId="6D26DE38">
      <w:pPr>
        <w:rPr>
          <w:rFonts w:ascii="Arial" w:hAnsi="Arial" w:cs="Arial"/>
        </w:rPr>
      </w:pPr>
      <w:r w:rsidRPr="00D72C5A">
        <w:rPr>
          <w:rFonts w:ascii="Arial" w:hAnsi="Arial" w:cs="Arial"/>
        </w:rPr>
        <w:t xml:space="preserve">De video start met </w:t>
      </w:r>
      <w:r w:rsidR="00521BC2">
        <w:rPr>
          <w:rFonts w:ascii="Arial" w:hAnsi="Arial" w:cs="Arial"/>
        </w:rPr>
        <w:t xml:space="preserve">een beeld </w:t>
      </w:r>
      <w:r w:rsidR="00CC6A53">
        <w:rPr>
          <w:rFonts w:ascii="Arial" w:hAnsi="Arial" w:cs="Arial"/>
        </w:rPr>
        <w:t xml:space="preserve">van </w:t>
      </w:r>
      <w:r w:rsidR="00B639F7">
        <w:rPr>
          <w:rFonts w:ascii="Arial" w:hAnsi="Arial" w:cs="Arial"/>
        </w:rPr>
        <w:t xml:space="preserve">een groep </w:t>
      </w:r>
      <w:r w:rsidR="002C5B62">
        <w:rPr>
          <w:rFonts w:ascii="Arial" w:hAnsi="Arial" w:cs="Arial"/>
        </w:rPr>
        <w:t xml:space="preserve">die bestaat uit tientallen </w:t>
      </w:r>
      <w:r w:rsidR="00B639F7">
        <w:rPr>
          <w:rFonts w:ascii="Arial" w:hAnsi="Arial" w:cs="Arial"/>
        </w:rPr>
        <w:t>mensen</w:t>
      </w:r>
      <w:r w:rsidR="002C5B62">
        <w:rPr>
          <w:rFonts w:ascii="Arial" w:hAnsi="Arial" w:cs="Arial"/>
        </w:rPr>
        <w:t xml:space="preserve"> die zitten op een tribune</w:t>
      </w:r>
      <w:r w:rsidR="00A10075">
        <w:rPr>
          <w:rFonts w:ascii="Arial" w:hAnsi="Arial" w:cs="Arial"/>
        </w:rPr>
        <w:t xml:space="preserve">. </w:t>
      </w:r>
      <w:r w:rsidR="002161AA">
        <w:rPr>
          <w:rFonts w:ascii="Arial" w:hAnsi="Arial" w:cs="Arial"/>
        </w:rPr>
        <w:t xml:space="preserve">De tribune staat </w:t>
      </w:r>
      <w:r w:rsidR="00E24835">
        <w:rPr>
          <w:rFonts w:ascii="Arial" w:hAnsi="Arial" w:cs="Arial"/>
        </w:rPr>
        <w:t xml:space="preserve">in een kale ruimte </w:t>
      </w:r>
      <w:r w:rsidR="00B47749">
        <w:rPr>
          <w:rFonts w:ascii="Arial" w:hAnsi="Arial" w:cs="Arial"/>
        </w:rPr>
        <w:t xml:space="preserve">met zwarte muren </w:t>
      </w:r>
      <w:r w:rsidR="00E24835">
        <w:rPr>
          <w:rFonts w:ascii="Arial" w:hAnsi="Arial" w:cs="Arial"/>
        </w:rPr>
        <w:t>op een</w:t>
      </w:r>
      <w:r w:rsidR="0073617E">
        <w:rPr>
          <w:rFonts w:ascii="Arial" w:hAnsi="Arial" w:cs="Arial"/>
        </w:rPr>
        <w:t xml:space="preserve"> zwarte </w:t>
      </w:r>
      <w:r w:rsidR="00E24835">
        <w:rPr>
          <w:rFonts w:ascii="Arial" w:hAnsi="Arial" w:cs="Arial"/>
        </w:rPr>
        <w:t>theatervloer</w:t>
      </w:r>
      <w:r w:rsidR="0073617E">
        <w:rPr>
          <w:rFonts w:ascii="Arial" w:hAnsi="Arial" w:cs="Arial"/>
        </w:rPr>
        <w:t>.</w:t>
      </w:r>
      <w:r w:rsidR="000662BE">
        <w:rPr>
          <w:rFonts w:ascii="Arial" w:hAnsi="Arial" w:cs="Arial"/>
        </w:rPr>
        <w:t xml:space="preserve"> Er is alleen een witte doos te zien op het midden </w:t>
      </w:r>
      <w:r w:rsidR="0073617E">
        <w:rPr>
          <w:rFonts w:ascii="Arial" w:hAnsi="Arial" w:cs="Arial"/>
        </w:rPr>
        <w:t xml:space="preserve">van de vloer. Op de doos staat de tekst ‘Handle </w:t>
      </w:r>
      <w:proofErr w:type="spellStart"/>
      <w:r w:rsidR="0073617E">
        <w:rPr>
          <w:rFonts w:ascii="Arial" w:hAnsi="Arial" w:cs="Arial"/>
        </w:rPr>
        <w:t>with</w:t>
      </w:r>
      <w:proofErr w:type="spellEnd"/>
      <w:r w:rsidR="0073617E">
        <w:rPr>
          <w:rFonts w:ascii="Arial" w:hAnsi="Arial" w:cs="Arial"/>
        </w:rPr>
        <w:t xml:space="preserve"> Care’.</w:t>
      </w:r>
      <w:r w:rsidR="00A10075">
        <w:rPr>
          <w:rFonts w:ascii="Arial" w:hAnsi="Arial" w:cs="Arial"/>
        </w:rPr>
        <w:br/>
      </w:r>
      <w:r w:rsidR="00A10075">
        <w:rPr>
          <w:rFonts w:ascii="Arial" w:hAnsi="Arial" w:cs="Arial"/>
        </w:rPr>
        <w:t>De hele video bestaat uit hetzelfde shot waar wel in wordt geknipt en geplakt</w:t>
      </w:r>
      <w:r w:rsidR="00C566CA">
        <w:rPr>
          <w:rFonts w:ascii="Arial" w:hAnsi="Arial" w:cs="Arial"/>
        </w:rPr>
        <w:t>.</w:t>
      </w:r>
      <w:r w:rsidR="007154C3">
        <w:rPr>
          <w:rFonts w:ascii="Arial" w:hAnsi="Arial" w:cs="Arial"/>
        </w:rPr>
        <w:t xml:space="preserve"> </w:t>
      </w:r>
      <w:r w:rsidR="0031590B">
        <w:rPr>
          <w:rFonts w:ascii="Arial" w:hAnsi="Arial" w:cs="Arial"/>
        </w:rPr>
        <w:br/>
      </w:r>
      <w:r w:rsidR="007154C3">
        <w:rPr>
          <w:rFonts w:ascii="Arial" w:hAnsi="Arial" w:cs="Arial"/>
        </w:rPr>
        <w:t xml:space="preserve">Op de achtergrond is </w:t>
      </w:r>
      <w:r w:rsidR="00226EA2">
        <w:rPr>
          <w:rFonts w:ascii="Arial" w:hAnsi="Arial" w:cs="Arial"/>
        </w:rPr>
        <w:t>geroezemoes te horen.</w:t>
      </w:r>
      <w:r w:rsidR="00226EA2">
        <w:rPr>
          <w:rFonts w:ascii="Arial" w:hAnsi="Arial" w:cs="Arial"/>
        </w:rPr>
        <w:br/>
      </w:r>
      <w:r w:rsidR="008F2008">
        <w:rPr>
          <w:rFonts w:ascii="Arial" w:hAnsi="Arial" w:cs="Arial"/>
        </w:rPr>
        <w:t>Een jonge man</w:t>
      </w:r>
      <w:r w:rsidR="00AB3554">
        <w:rPr>
          <w:rFonts w:ascii="Arial" w:hAnsi="Arial" w:cs="Arial"/>
        </w:rPr>
        <w:t xml:space="preserve"> springt uit het publiek en loopt de vloer op naar de doos.</w:t>
      </w:r>
      <w:r w:rsidR="008F2008">
        <w:rPr>
          <w:rFonts w:ascii="Arial" w:hAnsi="Arial" w:cs="Arial"/>
        </w:rPr>
        <w:t xml:space="preserve"> </w:t>
      </w:r>
      <w:r w:rsidR="0043104F">
        <w:rPr>
          <w:rFonts w:ascii="Arial" w:hAnsi="Arial" w:cs="Arial"/>
        </w:rPr>
        <w:t xml:space="preserve">Hij pakt een enveloppe </w:t>
      </w:r>
      <w:r w:rsidR="007F19C2">
        <w:rPr>
          <w:rFonts w:ascii="Arial" w:hAnsi="Arial" w:cs="Arial"/>
        </w:rPr>
        <w:t>die naast</w:t>
      </w:r>
      <w:r w:rsidR="00AC3E21">
        <w:rPr>
          <w:rFonts w:ascii="Arial" w:hAnsi="Arial" w:cs="Arial"/>
        </w:rPr>
        <w:t xml:space="preserve"> de doos </w:t>
      </w:r>
      <w:r w:rsidR="007F19C2">
        <w:rPr>
          <w:rFonts w:ascii="Arial" w:hAnsi="Arial" w:cs="Arial"/>
        </w:rPr>
        <w:t xml:space="preserve">ligt </w:t>
      </w:r>
      <w:r w:rsidR="00AC3E21">
        <w:rPr>
          <w:rFonts w:ascii="Arial" w:hAnsi="Arial" w:cs="Arial"/>
        </w:rPr>
        <w:t xml:space="preserve">en </w:t>
      </w:r>
      <w:r w:rsidR="007F19C2">
        <w:rPr>
          <w:rFonts w:ascii="Arial" w:hAnsi="Arial" w:cs="Arial"/>
        </w:rPr>
        <w:t>scheurt deze open</w:t>
      </w:r>
      <w:r w:rsidR="006730AF">
        <w:rPr>
          <w:rFonts w:ascii="Arial" w:hAnsi="Arial" w:cs="Arial"/>
        </w:rPr>
        <w:t>.</w:t>
      </w:r>
      <w:r w:rsidR="0031590B">
        <w:rPr>
          <w:rFonts w:ascii="Arial" w:hAnsi="Arial" w:cs="Arial"/>
        </w:rPr>
        <w:br/>
      </w:r>
      <w:r w:rsidR="00DD308A">
        <w:rPr>
          <w:rFonts w:ascii="Arial" w:hAnsi="Arial" w:cs="Arial"/>
        </w:rPr>
        <w:t xml:space="preserve">Vervolgens beeld van twee mannen die een </w:t>
      </w:r>
      <w:r w:rsidR="00FE6C9B">
        <w:rPr>
          <w:rFonts w:ascii="Arial" w:hAnsi="Arial" w:cs="Arial"/>
        </w:rPr>
        <w:t xml:space="preserve">gestrekt wit </w:t>
      </w:r>
      <w:r w:rsidR="00F136F1">
        <w:rPr>
          <w:rFonts w:ascii="Arial" w:hAnsi="Arial" w:cs="Arial"/>
        </w:rPr>
        <w:t>koord</w:t>
      </w:r>
      <w:r w:rsidR="00DD308A">
        <w:rPr>
          <w:rFonts w:ascii="Arial" w:hAnsi="Arial" w:cs="Arial"/>
        </w:rPr>
        <w:t xml:space="preserve"> vast</w:t>
      </w:r>
      <w:r w:rsidR="00FE6C9B">
        <w:rPr>
          <w:rFonts w:ascii="Arial" w:hAnsi="Arial" w:cs="Arial"/>
        </w:rPr>
        <w:t>houden</w:t>
      </w:r>
      <w:r w:rsidR="00203DD9">
        <w:rPr>
          <w:rFonts w:ascii="Arial" w:hAnsi="Arial" w:cs="Arial"/>
        </w:rPr>
        <w:t>.</w:t>
      </w:r>
      <w:r w:rsidR="00203DD9">
        <w:rPr>
          <w:rFonts w:ascii="Arial" w:hAnsi="Arial" w:cs="Arial"/>
        </w:rPr>
        <w:br/>
      </w:r>
      <w:r w:rsidR="00203DD9">
        <w:rPr>
          <w:rFonts w:ascii="Arial" w:hAnsi="Arial" w:cs="Arial"/>
        </w:rPr>
        <w:t xml:space="preserve">Hierna beeld </w:t>
      </w:r>
      <w:r w:rsidR="00911B15">
        <w:rPr>
          <w:rFonts w:ascii="Arial" w:hAnsi="Arial" w:cs="Arial"/>
        </w:rPr>
        <w:t xml:space="preserve">van </w:t>
      </w:r>
      <w:r w:rsidR="00334FD6">
        <w:rPr>
          <w:rFonts w:ascii="Arial" w:hAnsi="Arial" w:cs="Arial"/>
        </w:rPr>
        <w:t>publiek</w:t>
      </w:r>
      <w:r w:rsidR="006E4D43">
        <w:rPr>
          <w:rFonts w:ascii="Arial" w:hAnsi="Arial" w:cs="Arial"/>
        </w:rPr>
        <w:t xml:space="preserve"> waar</w:t>
      </w:r>
      <w:r w:rsidR="00334FD6">
        <w:rPr>
          <w:rFonts w:ascii="Arial" w:hAnsi="Arial" w:cs="Arial"/>
        </w:rPr>
        <w:t xml:space="preserve"> </w:t>
      </w:r>
      <w:r w:rsidR="00557876">
        <w:rPr>
          <w:rFonts w:ascii="Arial" w:hAnsi="Arial" w:cs="Arial"/>
        </w:rPr>
        <w:t>één man in staat en iets voorleest van een groot vel papier.</w:t>
      </w:r>
      <w:r w:rsidR="009C4412">
        <w:rPr>
          <w:rFonts w:ascii="Arial" w:hAnsi="Arial" w:cs="Arial"/>
        </w:rPr>
        <w:br/>
      </w:r>
      <w:r w:rsidR="009C4412">
        <w:rPr>
          <w:rFonts w:ascii="Arial" w:hAnsi="Arial" w:cs="Arial"/>
        </w:rPr>
        <w:t xml:space="preserve">Hetzelfde </w:t>
      </w:r>
      <w:r w:rsidR="00FE6C9B">
        <w:rPr>
          <w:rFonts w:ascii="Arial" w:hAnsi="Arial" w:cs="Arial"/>
        </w:rPr>
        <w:t xml:space="preserve">witte </w:t>
      </w:r>
      <w:r w:rsidR="00F136F1">
        <w:rPr>
          <w:rFonts w:ascii="Arial" w:hAnsi="Arial" w:cs="Arial"/>
        </w:rPr>
        <w:t>koord</w:t>
      </w:r>
      <w:r w:rsidR="009C4412">
        <w:rPr>
          <w:rFonts w:ascii="Arial" w:hAnsi="Arial" w:cs="Arial"/>
        </w:rPr>
        <w:t xml:space="preserve"> komt weer </w:t>
      </w:r>
      <w:r w:rsidR="00FE6C9B">
        <w:rPr>
          <w:rFonts w:ascii="Arial" w:hAnsi="Arial" w:cs="Arial"/>
        </w:rPr>
        <w:t>in beeld en nu hangen er dubbelgevouwen witte</w:t>
      </w:r>
      <w:r w:rsidR="000B651E">
        <w:rPr>
          <w:rFonts w:ascii="Arial" w:hAnsi="Arial" w:cs="Arial"/>
        </w:rPr>
        <w:t xml:space="preserve"> A4’tjes aan met verschillende </w:t>
      </w:r>
      <w:r w:rsidR="0079184B">
        <w:rPr>
          <w:rFonts w:ascii="Arial" w:hAnsi="Arial" w:cs="Arial"/>
        </w:rPr>
        <w:t>teksten erop.</w:t>
      </w:r>
      <w:r w:rsidR="00C519AA">
        <w:rPr>
          <w:rFonts w:ascii="Arial" w:hAnsi="Arial" w:cs="Arial"/>
        </w:rPr>
        <w:br/>
      </w:r>
      <w:r w:rsidR="00C519AA">
        <w:rPr>
          <w:rFonts w:ascii="Arial" w:hAnsi="Arial" w:cs="Arial"/>
        </w:rPr>
        <w:t>Twee andere mannen verwijderen de witte doos van de vloer.</w:t>
      </w:r>
      <w:r w:rsidR="00B4754D">
        <w:rPr>
          <w:rFonts w:ascii="Arial" w:hAnsi="Arial" w:cs="Arial"/>
        </w:rPr>
        <w:t xml:space="preserve"> </w:t>
      </w:r>
      <w:r w:rsidR="00B4754D">
        <w:rPr>
          <w:rFonts w:ascii="Arial" w:hAnsi="Arial" w:cs="Arial"/>
        </w:rPr>
        <w:br/>
      </w:r>
      <w:r w:rsidR="00B4754D">
        <w:rPr>
          <w:rFonts w:ascii="Arial" w:hAnsi="Arial" w:cs="Arial"/>
        </w:rPr>
        <w:t>In het beeld hierna staat de doos weer op de vloer en zit er een man naast.</w:t>
      </w:r>
      <w:r w:rsidR="00AD44AF">
        <w:rPr>
          <w:rFonts w:ascii="Arial" w:hAnsi="Arial" w:cs="Arial"/>
        </w:rPr>
        <w:br/>
      </w:r>
      <w:r w:rsidR="00AD44AF">
        <w:rPr>
          <w:rFonts w:ascii="Arial" w:hAnsi="Arial" w:cs="Arial"/>
        </w:rPr>
        <w:t>Hierna volgt een beeld waarop het publiek aan het klappen is.</w:t>
      </w:r>
      <w:r w:rsidR="00870D20">
        <w:rPr>
          <w:rFonts w:ascii="Arial" w:hAnsi="Arial" w:cs="Arial"/>
        </w:rPr>
        <w:br/>
      </w:r>
      <w:r w:rsidR="00870D20">
        <w:rPr>
          <w:rFonts w:ascii="Arial" w:hAnsi="Arial" w:cs="Arial"/>
        </w:rPr>
        <w:t>Verschillende beelden komen voorbij van mensen die op de theatervloer staan</w:t>
      </w:r>
      <w:r w:rsidR="00955133">
        <w:rPr>
          <w:rFonts w:ascii="Arial" w:hAnsi="Arial" w:cs="Arial"/>
        </w:rPr>
        <w:t>.</w:t>
      </w:r>
      <w:r w:rsidR="00955133">
        <w:rPr>
          <w:rFonts w:ascii="Arial" w:hAnsi="Arial" w:cs="Arial"/>
        </w:rPr>
        <w:br/>
      </w:r>
      <w:r w:rsidR="00955133">
        <w:rPr>
          <w:rFonts w:ascii="Arial" w:hAnsi="Arial" w:cs="Arial"/>
        </w:rPr>
        <w:t xml:space="preserve">Tot slot </w:t>
      </w:r>
      <w:r w:rsidR="00076B66">
        <w:rPr>
          <w:rFonts w:ascii="Arial" w:hAnsi="Arial" w:cs="Arial"/>
        </w:rPr>
        <w:t>een beeld waar niemand meer op de tribune zit en de he</w:t>
      </w:r>
      <w:r w:rsidR="00326662">
        <w:rPr>
          <w:rFonts w:ascii="Arial" w:hAnsi="Arial" w:cs="Arial"/>
        </w:rPr>
        <w:t>le</w:t>
      </w:r>
      <w:r w:rsidR="00076B66">
        <w:rPr>
          <w:rFonts w:ascii="Arial" w:hAnsi="Arial" w:cs="Arial"/>
        </w:rPr>
        <w:t xml:space="preserve"> groep nu aan </w:t>
      </w:r>
      <w:r w:rsidR="008432F6">
        <w:rPr>
          <w:rFonts w:ascii="Arial" w:hAnsi="Arial" w:cs="Arial"/>
        </w:rPr>
        <w:t xml:space="preserve">de linkerkant </w:t>
      </w:r>
      <w:r w:rsidR="002E6805">
        <w:rPr>
          <w:rFonts w:ascii="Arial" w:hAnsi="Arial" w:cs="Arial"/>
        </w:rPr>
        <w:t xml:space="preserve">van de ruimte </w:t>
      </w:r>
      <w:r w:rsidR="008432F6">
        <w:rPr>
          <w:rFonts w:ascii="Arial" w:hAnsi="Arial" w:cs="Arial"/>
        </w:rPr>
        <w:t>poseert achter het witte koord.</w:t>
      </w:r>
      <w:r w:rsidR="000B651E">
        <w:rPr>
          <w:rFonts w:ascii="Arial" w:hAnsi="Arial" w:cs="Arial"/>
        </w:rPr>
        <w:t xml:space="preserve"> </w:t>
      </w:r>
    </w:p>
    <w:sectPr w:rsidRPr="00226EA2" w:rsidR="00B7465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41996"/>
    <w:rsid w:val="0006088E"/>
    <w:rsid w:val="000662BE"/>
    <w:rsid w:val="00076B66"/>
    <w:rsid w:val="000776F6"/>
    <w:rsid w:val="000B651E"/>
    <w:rsid w:val="000D4FF7"/>
    <w:rsid w:val="00141912"/>
    <w:rsid w:val="001E72DD"/>
    <w:rsid w:val="00203DD9"/>
    <w:rsid w:val="002161AA"/>
    <w:rsid w:val="00226EA2"/>
    <w:rsid w:val="0027734F"/>
    <w:rsid w:val="002C5B62"/>
    <w:rsid w:val="002E6805"/>
    <w:rsid w:val="0031590B"/>
    <w:rsid w:val="00326662"/>
    <w:rsid w:val="00334FD6"/>
    <w:rsid w:val="0034310E"/>
    <w:rsid w:val="003C7726"/>
    <w:rsid w:val="003D4F7D"/>
    <w:rsid w:val="0043104F"/>
    <w:rsid w:val="004566F7"/>
    <w:rsid w:val="00490020"/>
    <w:rsid w:val="00521BC2"/>
    <w:rsid w:val="005354D0"/>
    <w:rsid w:val="00557876"/>
    <w:rsid w:val="005625D9"/>
    <w:rsid w:val="005722C5"/>
    <w:rsid w:val="00572E56"/>
    <w:rsid w:val="00577B10"/>
    <w:rsid w:val="00583B1A"/>
    <w:rsid w:val="005B18DD"/>
    <w:rsid w:val="005B1D52"/>
    <w:rsid w:val="005C5035"/>
    <w:rsid w:val="006302DD"/>
    <w:rsid w:val="006730AF"/>
    <w:rsid w:val="006B4BEE"/>
    <w:rsid w:val="006B7B74"/>
    <w:rsid w:val="006D67A8"/>
    <w:rsid w:val="006E4D43"/>
    <w:rsid w:val="006E7154"/>
    <w:rsid w:val="006F3028"/>
    <w:rsid w:val="007154C3"/>
    <w:rsid w:val="0073617E"/>
    <w:rsid w:val="0079184B"/>
    <w:rsid w:val="007B1D84"/>
    <w:rsid w:val="007D30D3"/>
    <w:rsid w:val="007F19C2"/>
    <w:rsid w:val="00812500"/>
    <w:rsid w:val="008432F6"/>
    <w:rsid w:val="008607FC"/>
    <w:rsid w:val="00870D20"/>
    <w:rsid w:val="008F2008"/>
    <w:rsid w:val="008F7023"/>
    <w:rsid w:val="00911B15"/>
    <w:rsid w:val="00947528"/>
    <w:rsid w:val="00955133"/>
    <w:rsid w:val="00990A4D"/>
    <w:rsid w:val="009B76E8"/>
    <w:rsid w:val="009C1622"/>
    <w:rsid w:val="009C4412"/>
    <w:rsid w:val="009F4A96"/>
    <w:rsid w:val="00A10075"/>
    <w:rsid w:val="00A15799"/>
    <w:rsid w:val="00A50F8E"/>
    <w:rsid w:val="00AA6150"/>
    <w:rsid w:val="00AB3554"/>
    <w:rsid w:val="00AC3E21"/>
    <w:rsid w:val="00AD44AF"/>
    <w:rsid w:val="00AD5306"/>
    <w:rsid w:val="00AE3531"/>
    <w:rsid w:val="00AE3C99"/>
    <w:rsid w:val="00B20C09"/>
    <w:rsid w:val="00B4754D"/>
    <w:rsid w:val="00B47749"/>
    <w:rsid w:val="00B60581"/>
    <w:rsid w:val="00B639F7"/>
    <w:rsid w:val="00B7465F"/>
    <w:rsid w:val="00B75CA2"/>
    <w:rsid w:val="00B81C33"/>
    <w:rsid w:val="00BD60FD"/>
    <w:rsid w:val="00C519AA"/>
    <w:rsid w:val="00C566CA"/>
    <w:rsid w:val="00CB0223"/>
    <w:rsid w:val="00CC6A53"/>
    <w:rsid w:val="00CE1F42"/>
    <w:rsid w:val="00D51A13"/>
    <w:rsid w:val="00D550C7"/>
    <w:rsid w:val="00D7279C"/>
    <w:rsid w:val="00D72C5A"/>
    <w:rsid w:val="00DB37BC"/>
    <w:rsid w:val="00DD308A"/>
    <w:rsid w:val="00E02A74"/>
    <w:rsid w:val="00E24835"/>
    <w:rsid w:val="00E24EE0"/>
    <w:rsid w:val="00E25269"/>
    <w:rsid w:val="00E51742"/>
    <w:rsid w:val="00E66ADA"/>
    <w:rsid w:val="00E83136"/>
    <w:rsid w:val="00ED21D8"/>
    <w:rsid w:val="00F136F1"/>
    <w:rsid w:val="00F22832"/>
    <w:rsid w:val="00FA27FE"/>
    <w:rsid w:val="00FE6C9B"/>
    <w:rsid w:val="168FD87D"/>
    <w:rsid w:val="1F2792C9"/>
    <w:rsid w:val="6DDA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  <Markering xmlns="40a85654-ff74-45e4-83bd-47c158969214" xsi:nil="true"/>
    <SharedWithUsers xmlns="18927eff-953b-4b5f-aa66-1da091ef1ea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BD814C-DCB9-4FB8-BDC0-9891D2A79BF6}"/>
</file>

<file path=customXml/itemProps2.xml><?xml version="1.0" encoding="utf-8"?>
<ds:datastoreItem xmlns:ds="http://schemas.openxmlformats.org/officeDocument/2006/customXml" ds:itemID="{73EE1EAF-989E-4671-9176-E7F28FA61191}"/>
</file>

<file path=customXml/itemProps3.xml><?xml version="1.0" encoding="utf-8"?>
<ds:datastoreItem xmlns:ds="http://schemas.openxmlformats.org/officeDocument/2006/customXml" ds:itemID="{BDDC8D2B-9BDC-42B7-BA5D-B94E7B65A4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 | Theaterfestival Boulevard</cp:lastModifiedBy>
  <cp:revision>99</cp:revision>
  <dcterms:created xsi:type="dcterms:W3CDTF">2026-03-31T07:27:00Z</dcterms:created>
  <dcterms:modified xsi:type="dcterms:W3CDTF">2026-04-07T12:40:12Z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